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ED" w:rsidRDefault="005C25ED" w:rsidP="005C25ED">
      <w:pPr>
        <w:pStyle w:val="2"/>
        <w:tabs>
          <w:tab w:val="clear" w:pos="4320"/>
          <w:tab w:val="left" w:pos="8080"/>
        </w:tabs>
        <w:ind w:right="-1"/>
        <w:rPr>
          <w:rFonts w:ascii="Arial" w:eastAsia="Arial Unicode MS" w:hAnsi="Arial" w:cs="Arial"/>
          <w:sz w:val="32"/>
          <w:szCs w:val="32"/>
        </w:rPr>
      </w:pPr>
      <w:r>
        <w:rPr>
          <w:rFonts w:ascii="Arial" w:eastAsia="Arial Unicode MS" w:hAnsi="Arial" w:cs="Arial"/>
          <w:sz w:val="32"/>
          <w:szCs w:val="32"/>
        </w:rPr>
        <w:t>С</w:t>
      </w:r>
      <w:r>
        <w:rPr>
          <w:rFonts w:ascii="Arial" w:eastAsia="Arial Unicode MS" w:hAnsi="Arial" w:cs="Arial"/>
          <w:caps/>
          <w:sz w:val="32"/>
          <w:szCs w:val="32"/>
        </w:rPr>
        <w:t xml:space="preserve">овет депутатов      </w:t>
      </w:r>
    </w:p>
    <w:p w:rsidR="005C25ED" w:rsidRDefault="005C25ED" w:rsidP="005C25ED">
      <w:pPr>
        <w:pStyle w:val="2"/>
        <w:tabs>
          <w:tab w:val="left" w:pos="4678"/>
          <w:tab w:val="left" w:pos="6379"/>
        </w:tabs>
        <w:ind w:right="-1"/>
        <w:rPr>
          <w:rFonts w:ascii="Arial" w:eastAsia="Arial Unicode MS" w:hAnsi="Arial" w:cs="Arial"/>
          <w:caps/>
          <w:sz w:val="32"/>
          <w:szCs w:val="32"/>
        </w:rPr>
      </w:pPr>
      <w:r>
        <w:rPr>
          <w:rFonts w:ascii="Arial" w:eastAsia="Arial Unicode MS" w:hAnsi="Arial" w:cs="Arial"/>
          <w:sz w:val="32"/>
          <w:szCs w:val="32"/>
        </w:rPr>
        <w:t>МУНИЦИПАЛЬНОГО ОБРАЗОВАНИЯ</w:t>
      </w:r>
    </w:p>
    <w:p w:rsidR="005C25ED" w:rsidRDefault="005C25ED" w:rsidP="005C25ED">
      <w:pPr>
        <w:pStyle w:val="2"/>
        <w:tabs>
          <w:tab w:val="left" w:pos="6379"/>
        </w:tabs>
        <w:ind w:right="-1"/>
        <w:rPr>
          <w:rFonts w:ascii="Arial" w:eastAsia="Arial Unicode MS" w:hAnsi="Arial" w:cs="Arial"/>
          <w:caps/>
          <w:sz w:val="32"/>
          <w:szCs w:val="32"/>
        </w:rPr>
      </w:pPr>
      <w:r>
        <w:rPr>
          <w:rFonts w:ascii="Arial" w:eastAsia="Arial Unicode MS" w:hAnsi="Arial" w:cs="Arial"/>
          <w:sz w:val="32"/>
          <w:szCs w:val="32"/>
        </w:rPr>
        <w:t>ТИМАШЕВСКИЙ СЕЛЬСОВЕТ</w:t>
      </w:r>
    </w:p>
    <w:p w:rsidR="005C25ED" w:rsidRDefault="005C25ED" w:rsidP="005C25ED">
      <w:pPr>
        <w:tabs>
          <w:tab w:val="left" w:pos="6379"/>
        </w:tabs>
        <w:ind w:right="-1"/>
        <w:jc w:val="center"/>
        <w:rPr>
          <w:rFonts w:ascii="Arial" w:eastAsia="Arial Unicode MS" w:hAnsi="Arial" w:cs="Arial"/>
          <w:b/>
          <w:sz w:val="32"/>
          <w:szCs w:val="32"/>
        </w:rPr>
      </w:pPr>
      <w:r>
        <w:rPr>
          <w:rFonts w:ascii="Arial" w:eastAsia="Arial Unicode MS" w:hAnsi="Arial" w:cs="Arial"/>
          <w:b/>
          <w:sz w:val="32"/>
          <w:szCs w:val="32"/>
        </w:rPr>
        <w:t>САКМАРСКОГО РАЙОНА</w:t>
      </w:r>
    </w:p>
    <w:p w:rsidR="005C25ED" w:rsidRDefault="005C25ED" w:rsidP="005C25ED">
      <w:pPr>
        <w:tabs>
          <w:tab w:val="left" w:pos="6379"/>
        </w:tabs>
        <w:ind w:right="-1"/>
        <w:jc w:val="center"/>
        <w:rPr>
          <w:rFonts w:ascii="Arial" w:eastAsia="Arial Unicode MS" w:hAnsi="Arial" w:cs="Arial"/>
          <w:b/>
          <w:sz w:val="32"/>
          <w:szCs w:val="32"/>
        </w:rPr>
      </w:pPr>
      <w:r>
        <w:rPr>
          <w:rFonts w:ascii="Arial" w:eastAsia="Arial Unicode MS" w:hAnsi="Arial" w:cs="Arial"/>
          <w:b/>
          <w:sz w:val="32"/>
          <w:szCs w:val="32"/>
        </w:rPr>
        <w:t>ОРЕНБУРГСКОЙ ОБЛАСТИ</w:t>
      </w:r>
    </w:p>
    <w:p w:rsidR="005C25ED" w:rsidRDefault="005C25ED" w:rsidP="005C25ED">
      <w:pPr>
        <w:rPr>
          <w:rFonts w:eastAsia="Arial Unicode MS"/>
        </w:rPr>
      </w:pPr>
    </w:p>
    <w:p w:rsidR="005C25ED" w:rsidRDefault="005C25ED" w:rsidP="005C25ED">
      <w:pPr>
        <w:rPr>
          <w:rFonts w:eastAsia="Arial Unicode MS"/>
        </w:rPr>
      </w:pPr>
    </w:p>
    <w:p w:rsidR="005C25ED" w:rsidRDefault="005C25ED" w:rsidP="005C25ED">
      <w:pPr>
        <w:pStyle w:val="2"/>
        <w:tabs>
          <w:tab w:val="clear" w:pos="4320"/>
          <w:tab w:val="left" w:pos="8460"/>
        </w:tabs>
        <w:ind w:right="-1"/>
        <w:rPr>
          <w:rFonts w:ascii="Arial" w:eastAsia="Arial Unicode MS" w:hAnsi="Arial" w:cs="Arial"/>
          <w:spacing w:val="60"/>
          <w:sz w:val="32"/>
          <w:szCs w:val="32"/>
        </w:rPr>
      </w:pPr>
      <w:r>
        <w:rPr>
          <w:rFonts w:ascii="Arial" w:eastAsia="Arial Unicode MS" w:hAnsi="Arial" w:cs="Arial"/>
          <w:spacing w:val="60"/>
          <w:sz w:val="32"/>
          <w:szCs w:val="32"/>
        </w:rPr>
        <w:t>РЕШЕНИЕ</w:t>
      </w:r>
    </w:p>
    <w:p w:rsidR="005C25ED" w:rsidRDefault="005C25ED" w:rsidP="005C25ED">
      <w:pPr>
        <w:ind w:right="4535"/>
        <w:jc w:val="center"/>
        <w:rPr>
          <w:rFonts w:eastAsia="Arial Unicode MS"/>
        </w:rPr>
      </w:pPr>
    </w:p>
    <w:p w:rsidR="005C25ED" w:rsidRDefault="005C25ED" w:rsidP="005C25ED">
      <w:pPr>
        <w:tabs>
          <w:tab w:val="left" w:pos="3703"/>
        </w:tabs>
        <w:ind w:right="-2"/>
        <w:rPr>
          <w:rFonts w:ascii="Arial" w:eastAsia="Arial Unicode MS" w:hAnsi="Arial" w:cs="Arial"/>
          <w:b/>
          <w:sz w:val="32"/>
          <w:szCs w:val="32"/>
        </w:rPr>
      </w:pPr>
      <w:r>
        <w:rPr>
          <w:rFonts w:ascii="Arial" w:eastAsia="Arial Unicode MS" w:hAnsi="Arial" w:cs="Arial"/>
          <w:b/>
          <w:sz w:val="32"/>
          <w:szCs w:val="32"/>
        </w:rPr>
        <w:t>25.11.2019</w:t>
      </w:r>
      <w:r>
        <w:rPr>
          <w:rFonts w:eastAsia="Arial Unicode MS"/>
          <w:sz w:val="32"/>
          <w:szCs w:val="32"/>
        </w:rPr>
        <w:tab/>
      </w:r>
      <w:r>
        <w:rPr>
          <w:rFonts w:eastAsia="Arial Unicode MS"/>
          <w:b/>
          <w:sz w:val="32"/>
          <w:szCs w:val="32"/>
        </w:rPr>
        <w:t xml:space="preserve">            </w:t>
      </w:r>
      <w:r>
        <w:rPr>
          <w:rFonts w:ascii="Arial" w:eastAsia="Arial Unicode MS" w:hAnsi="Arial" w:cs="Arial"/>
          <w:b/>
          <w:sz w:val="32"/>
          <w:szCs w:val="32"/>
        </w:rPr>
        <w:t xml:space="preserve">                                          №88</w:t>
      </w:r>
    </w:p>
    <w:p w:rsidR="005C25ED" w:rsidRDefault="005C25ED" w:rsidP="005C25ED">
      <w:pPr>
        <w:tabs>
          <w:tab w:val="left" w:pos="3703"/>
        </w:tabs>
        <w:ind w:right="-2"/>
        <w:rPr>
          <w:b/>
          <w:bCs/>
          <w:sz w:val="32"/>
          <w:szCs w:val="32"/>
        </w:rPr>
      </w:pPr>
    </w:p>
    <w:p w:rsidR="005C25ED" w:rsidRPr="005C25ED" w:rsidRDefault="005C25ED" w:rsidP="005C25ED">
      <w:pPr>
        <w:jc w:val="center"/>
        <w:rPr>
          <w:rFonts w:ascii="Arial" w:hAnsi="Arial" w:cs="Arial"/>
          <w:b/>
          <w:sz w:val="24"/>
        </w:rPr>
      </w:pPr>
      <w:r w:rsidRPr="005C25ED">
        <w:rPr>
          <w:rFonts w:ascii="Arial" w:hAnsi="Arial" w:cs="Arial"/>
          <w:b/>
          <w:sz w:val="24"/>
        </w:rPr>
        <w:t xml:space="preserve">Об утверждении Положения о денежном содержании лиц, исполняющих обязанности по первичному воинскому учету органов местного самоуправления в муниципальном образовании </w:t>
      </w:r>
      <w:proofErr w:type="spellStart"/>
      <w:r w:rsidRPr="005C25ED">
        <w:rPr>
          <w:rFonts w:ascii="Arial" w:hAnsi="Arial" w:cs="Arial"/>
          <w:b/>
          <w:sz w:val="24"/>
        </w:rPr>
        <w:t>Тимашевский</w:t>
      </w:r>
      <w:proofErr w:type="spellEnd"/>
      <w:r w:rsidRPr="005C25ED">
        <w:rPr>
          <w:rFonts w:ascii="Arial" w:hAnsi="Arial" w:cs="Arial"/>
          <w:b/>
          <w:sz w:val="24"/>
        </w:rPr>
        <w:t xml:space="preserve"> сельсовет</w:t>
      </w:r>
    </w:p>
    <w:p w:rsidR="005C25ED" w:rsidRPr="005C25ED" w:rsidRDefault="005C25ED" w:rsidP="005C25ED">
      <w:pPr>
        <w:jc w:val="center"/>
        <w:rPr>
          <w:rFonts w:ascii="Arial" w:hAnsi="Arial" w:cs="Arial"/>
          <w:b/>
          <w:sz w:val="24"/>
        </w:rPr>
      </w:pPr>
    </w:p>
    <w:p w:rsidR="005C25ED" w:rsidRPr="005C25ED" w:rsidRDefault="005C25ED" w:rsidP="005C25ED">
      <w:pPr>
        <w:spacing w:line="360" w:lineRule="auto"/>
        <w:jc w:val="both"/>
        <w:rPr>
          <w:rFonts w:ascii="Arial" w:hAnsi="Arial" w:cs="Arial"/>
          <w:sz w:val="24"/>
        </w:rPr>
      </w:pPr>
    </w:p>
    <w:p w:rsidR="005C25ED" w:rsidRPr="005C25ED" w:rsidRDefault="005C25ED" w:rsidP="005C25ED">
      <w:pPr>
        <w:jc w:val="both"/>
        <w:rPr>
          <w:rFonts w:ascii="Arial" w:hAnsi="Arial" w:cs="Arial"/>
          <w:sz w:val="24"/>
        </w:rPr>
      </w:pPr>
      <w:r w:rsidRPr="005C25ED">
        <w:rPr>
          <w:rFonts w:ascii="Arial" w:hAnsi="Arial" w:cs="Arial"/>
          <w:sz w:val="24"/>
        </w:rPr>
        <w:t xml:space="preserve">         </w:t>
      </w:r>
      <w:proofErr w:type="gramStart"/>
      <w:r w:rsidRPr="005C25ED">
        <w:rPr>
          <w:rFonts w:ascii="Arial" w:hAnsi="Arial" w:cs="Arial"/>
          <w:sz w:val="24"/>
        </w:rPr>
        <w:t>В соответствии со статьями 135-144 Трудового кодекса Российской Федерации, статьей 86 Бюджетного кодекса Российской Федерации, статьей 53 Федерального закона от 06 октября 2003 года № 131-ФЗ «Об общих принципах организации местного самоуправления в Российской Федерации» с Конституцией Российской Федерации, Федеральными законами от 31.05.1996 года № 61-ФЗ «Об обороне», от 26.02.1997 года №31-ФЗ «О мобилизационной подготовке и мобилизации в Российской Федерации», от 28.03.1998</w:t>
      </w:r>
      <w:proofErr w:type="gramEnd"/>
      <w:r w:rsidRPr="005C25ED">
        <w:rPr>
          <w:rFonts w:ascii="Arial" w:hAnsi="Arial" w:cs="Arial"/>
          <w:sz w:val="24"/>
        </w:rPr>
        <w:t xml:space="preserve"> года №53-ФЗ «О воинской обязанности и военной службе»,  приказа Министра обороны Российской Федерации от 19 ноября 2007 года № 500 «О мерах по выполнению в Вооруженных Силах Российской Федерации постановления Правительства Российской Федерации от 27 ноября 2006 года № 719»;, Постановления Правительства РФ от 29.04.2006 N 258 "О субвенциях на осуществление полномочий по первичному воинскому учету на территориях, где отсутствуют военные комиссариаты", </w:t>
      </w:r>
      <w:proofErr w:type="spellStart"/>
      <w:r w:rsidRPr="005C25ED">
        <w:rPr>
          <w:rFonts w:ascii="Arial" w:hAnsi="Arial" w:cs="Arial"/>
          <w:sz w:val="24"/>
        </w:rPr>
        <w:t>Уства</w:t>
      </w:r>
      <w:proofErr w:type="spellEnd"/>
      <w:r w:rsidRPr="005C25ED">
        <w:rPr>
          <w:rFonts w:ascii="Arial" w:hAnsi="Arial" w:cs="Arial"/>
          <w:sz w:val="24"/>
        </w:rPr>
        <w:t xml:space="preserve"> администрации муниципального образования </w:t>
      </w:r>
      <w:proofErr w:type="spellStart"/>
      <w:r w:rsidRPr="005C25ED">
        <w:rPr>
          <w:rFonts w:ascii="Arial" w:hAnsi="Arial" w:cs="Arial"/>
          <w:sz w:val="24"/>
        </w:rPr>
        <w:t>Тимашевский</w:t>
      </w:r>
      <w:proofErr w:type="spellEnd"/>
      <w:r w:rsidRPr="005C25ED">
        <w:rPr>
          <w:rFonts w:ascii="Arial" w:hAnsi="Arial" w:cs="Arial"/>
          <w:sz w:val="24"/>
        </w:rPr>
        <w:t xml:space="preserve"> сельсовет, Совет депутатов муниципального образования </w:t>
      </w:r>
      <w:proofErr w:type="spellStart"/>
      <w:r w:rsidRPr="005C25ED">
        <w:rPr>
          <w:rFonts w:ascii="Arial" w:hAnsi="Arial" w:cs="Arial"/>
          <w:sz w:val="24"/>
        </w:rPr>
        <w:t>Тимашевский</w:t>
      </w:r>
      <w:proofErr w:type="spellEnd"/>
      <w:r w:rsidRPr="005C25ED">
        <w:rPr>
          <w:rFonts w:ascii="Arial" w:hAnsi="Arial" w:cs="Arial"/>
          <w:sz w:val="24"/>
        </w:rPr>
        <w:t xml:space="preserve"> сельсовет РЕШИЛ:</w:t>
      </w:r>
    </w:p>
    <w:p w:rsidR="005C25ED" w:rsidRPr="005C25ED" w:rsidRDefault="005C25ED" w:rsidP="005C25ED">
      <w:pPr>
        <w:jc w:val="both"/>
        <w:rPr>
          <w:rFonts w:ascii="Arial" w:hAnsi="Arial" w:cs="Arial"/>
          <w:sz w:val="24"/>
        </w:rPr>
      </w:pPr>
    </w:p>
    <w:p w:rsidR="005C25ED" w:rsidRPr="005C25ED" w:rsidRDefault="005C25ED" w:rsidP="005C25ED">
      <w:pPr>
        <w:jc w:val="both"/>
        <w:rPr>
          <w:rFonts w:ascii="Arial" w:hAnsi="Arial" w:cs="Arial"/>
          <w:sz w:val="24"/>
        </w:rPr>
      </w:pPr>
      <w:r w:rsidRPr="005C25ED">
        <w:rPr>
          <w:rFonts w:ascii="Arial" w:hAnsi="Arial" w:cs="Arial"/>
          <w:sz w:val="24"/>
        </w:rPr>
        <w:t xml:space="preserve">1.Утвердить Положение «О денежном содержании лиц, исполняющих обязанности по первичному воинскому учету органов местного самоуправления в муниципальном образовании </w:t>
      </w:r>
      <w:proofErr w:type="spellStart"/>
      <w:r w:rsidRPr="005C25ED">
        <w:rPr>
          <w:rFonts w:ascii="Arial" w:hAnsi="Arial" w:cs="Arial"/>
          <w:sz w:val="24"/>
        </w:rPr>
        <w:t>Тимашевский</w:t>
      </w:r>
      <w:proofErr w:type="spellEnd"/>
      <w:r w:rsidRPr="005C25ED">
        <w:rPr>
          <w:rFonts w:ascii="Arial" w:hAnsi="Arial" w:cs="Arial"/>
          <w:sz w:val="24"/>
        </w:rPr>
        <w:t xml:space="preserve"> сельсовет.</w:t>
      </w:r>
    </w:p>
    <w:p w:rsidR="005C25ED" w:rsidRPr="005C25ED" w:rsidRDefault="005C25ED" w:rsidP="005C25ED">
      <w:pPr>
        <w:jc w:val="both"/>
        <w:rPr>
          <w:rFonts w:ascii="Arial" w:hAnsi="Arial" w:cs="Arial"/>
          <w:sz w:val="24"/>
        </w:rPr>
      </w:pPr>
      <w:r w:rsidRPr="005C25ED">
        <w:rPr>
          <w:rFonts w:ascii="Arial" w:hAnsi="Arial" w:cs="Arial"/>
          <w:sz w:val="24"/>
        </w:rPr>
        <w:t xml:space="preserve">2. Настоящее решение вступает в силу после его обнародования и подлежит размещению на сайте администрации </w:t>
      </w:r>
      <w:proofErr w:type="spellStart"/>
      <w:r w:rsidRPr="005C25ED">
        <w:rPr>
          <w:rFonts w:ascii="Arial" w:hAnsi="Arial" w:cs="Arial"/>
          <w:sz w:val="24"/>
        </w:rPr>
        <w:t>Тимашевского</w:t>
      </w:r>
      <w:proofErr w:type="spellEnd"/>
      <w:r w:rsidRPr="005C25ED">
        <w:rPr>
          <w:rFonts w:ascii="Arial" w:hAnsi="Arial" w:cs="Arial"/>
          <w:sz w:val="24"/>
        </w:rPr>
        <w:t xml:space="preserve"> сельсовета в сети интернет.</w:t>
      </w:r>
    </w:p>
    <w:p w:rsidR="005C25ED" w:rsidRPr="005C25ED" w:rsidRDefault="005C25ED" w:rsidP="005C25ED">
      <w:pPr>
        <w:tabs>
          <w:tab w:val="left" w:pos="709"/>
        </w:tabs>
        <w:jc w:val="both"/>
        <w:rPr>
          <w:rFonts w:ascii="Arial" w:hAnsi="Arial" w:cs="Arial"/>
          <w:sz w:val="24"/>
        </w:rPr>
      </w:pPr>
    </w:p>
    <w:p w:rsidR="005C25ED" w:rsidRPr="005C25ED" w:rsidRDefault="005C25ED" w:rsidP="005C25ED">
      <w:pPr>
        <w:tabs>
          <w:tab w:val="left" w:pos="709"/>
        </w:tabs>
        <w:rPr>
          <w:rFonts w:ascii="Arial" w:hAnsi="Arial" w:cs="Arial"/>
          <w:sz w:val="24"/>
        </w:rPr>
      </w:pPr>
    </w:p>
    <w:p w:rsidR="005C25ED" w:rsidRPr="005C25ED" w:rsidRDefault="005C25ED" w:rsidP="005C25ED">
      <w:pPr>
        <w:tabs>
          <w:tab w:val="left" w:pos="709"/>
        </w:tabs>
        <w:rPr>
          <w:rFonts w:ascii="Arial" w:hAnsi="Arial" w:cs="Arial"/>
          <w:sz w:val="24"/>
        </w:rPr>
      </w:pPr>
    </w:p>
    <w:p w:rsidR="005C25ED" w:rsidRPr="005C25ED" w:rsidRDefault="005C25ED" w:rsidP="005C25ED">
      <w:pPr>
        <w:tabs>
          <w:tab w:val="left" w:pos="993"/>
        </w:tabs>
        <w:rPr>
          <w:rFonts w:ascii="Arial" w:hAnsi="Arial" w:cs="Arial"/>
          <w:sz w:val="24"/>
        </w:rPr>
      </w:pPr>
      <w:r w:rsidRPr="005C25ED">
        <w:rPr>
          <w:rFonts w:ascii="Arial" w:hAnsi="Arial" w:cs="Arial"/>
          <w:sz w:val="24"/>
        </w:rPr>
        <w:t>Глава муниципального образования</w:t>
      </w:r>
    </w:p>
    <w:p w:rsidR="005C25ED" w:rsidRPr="005C25ED" w:rsidRDefault="005C25ED" w:rsidP="005C25ED">
      <w:pPr>
        <w:rPr>
          <w:rFonts w:ascii="Arial" w:hAnsi="Arial" w:cs="Arial"/>
          <w:sz w:val="24"/>
        </w:rPr>
      </w:pPr>
      <w:proofErr w:type="spellStart"/>
      <w:r w:rsidRPr="005C25ED">
        <w:rPr>
          <w:rFonts w:ascii="Arial" w:hAnsi="Arial" w:cs="Arial"/>
          <w:sz w:val="24"/>
        </w:rPr>
        <w:t>Тимашевский</w:t>
      </w:r>
      <w:proofErr w:type="spellEnd"/>
      <w:r w:rsidRPr="005C25ED">
        <w:rPr>
          <w:rFonts w:ascii="Arial" w:hAnsi="Arial" w:cs="Arial"/>
          <w:sz w:val="24"/>
        </w:rPr>
        <w:t xml:space="preserve">  сельсовет –</w:t>
      </w:r>
    </w:p>
    <w:p w:rsidR="005C25ED" w:rsidRPr="005C25ED" w:rsidRDefault="005C25ED" w:rsidP="005C25ED">
      <w:pPr>
        <w:tabs>
          <w:tab w:val="left" w:pos="709"/>
        </w:tabs>
        <w:rPr>
          <w:rFonts w:ascii="Arial" w:hAnsi="Arial" w:cs="Arial"/>
          <w:sz w:val="24"/>
        </w:rPr>
      </w:pPr>
      <w:r w:rsidRPr="005C25ED">
        <w:rPr>
          <w:rFonts w:ascii="Arial" w:hAnsi="Arial" w:cs="Arial"/>
          <w:sz w:val="24"/>
        </w:rPr>
        <w:t>председатель Совета депутатов                                                      М.А.Ильин</w:t>
      </w:r>
    </w:p>
    <w:p w:rsidR="005C25ED" w:rsidRPr="00D06653" w:rsidRDefault="005C25ED" w:rsidP="005C25ED">
      <w:pPr>
        <w:rPr>
          <w:szCs w:val="28"/>
        </w:rPr>
      </w:pPr>
    </w:p>
    <w:p w:rsidR="005C25ED" w:rsidRPr="00D06653" w:rsidRDefault="005C25ED" w:rsidP="005C25ED">
      <w:pPr>
        <w:rPr>
          <w:szCs w:val="28"/>
        </w:rPr>
      </w:pPr>
    </w:p>
    <w:p w:rsidR="003841F3" w:rsidRDefault="003841F3" w:rsidP="005C25ED">
      <w:pPr>
        <w:jc w:val="both"/>
      </w:pPr>
    </w:p>
    <w:p w:rsidR="00621D15" w:rsidRDefault="00621D15" w:rsidP="005C25ED">
      <w:pPr>
        <w:jc w:val="both"/>
      </w:pPr>
    </w:p>
    <w:p w:rsidR="00621D15" w:rsidRPr="00621D15" w:rsidRDefault="00621D15" w:rsidP="00621D15">
      <w:pPr>
        <w:jc w:val="right"/>
        <w:rPr>
          <w:rFonts w:ascii="Arial" w:hAnsi="Arial" w:cs="Arial"/>
          <w:szCs w:val="28"/>
        </w:rPr>
      </w:pPr>
      <w:r w:rsidRPr="00621D15">
        <w:rPr>
          <w:rFonts w:ascii="Arial" w:hAnsi="Arial" w:cs="Arial"/>
          <w:szCs w:val="28"/>
        </w:rPr>
        <w:lastRenderedPageBreak/>
        <w:t>Приложение № 1</w:t>
      </w:r>
    </w:p>
    <w:p w:rsidR="00621D15" w:rsidRPr="00621D15" w:rsidRDefault="00621D15" w:rsidP="00621D15">
      <w:pPr>
        <w:jc w:val="center"/>
        <w:rPr>
          <w:rFonts w:ascii="Arial" w:hAnsi="Arial" w:cs="Arial"/>
          <w:szCs w:val="28"/>
        </w:rPr>
      </w:pPr>
      <w:r w:rsidRPr="00621D15">
        <w:rPr>
          <w:rFonts w:ascii="Arial" w:hAnsi="Arial" w:cs="Arial"/>
          <w:szCs w:val="28"/>
        </w:rPr>
        <w:t xml:space="preserve">                                                      </w:t>
      </w:r>
      <w:r>
        <w:rPr>
          <w:rFonts w:ascii="Arial" w:hAnsi="Arial" w:cs="Arial"/>
          <w:szCs w:val="28"/>
        </w:rPr>
        <w:t xml:space="preserve">              </w:t>
      </w:r>
      <w:r w:rsidRPr="00621D15">
        <w:rPr>
          <w:rFonts w:ascii="Arial" w:hAnsi="Arial" w:cs="Arial"/>
          <w:szCs w:val="28"/>
        </w:rPr>
        <w:t xml:space="preserve"> к решению Совета депутатов</w:t>
      </w:r>
    </w:p>
    <w:p w:rsidR="00621D15" w:rsidRPr="00621D15" w:rsidRDefault="00621D15" w:rsidP="00621D15">
      <w:pPr>
        <w:jc w:val="right"/>
        <w:rPr>
          <w:rFonts w:ascii="Arial" w:hAnsi="Arial" w:cs="Arial"/>
          <w:szCs w:val="28"/>
        </w:rPr>
      </w:pPr>
      <w:r w:rsidRPr="00621D15">
        <w:rPr>
          <w:rFonts w:ascii="Arial" w:hAnsi="Arial" w:cs="Arial"/>
          <w:szCs w:val="28"/>
        </w:rPr>
        <w:t xml:space="preserve">                                                </w:t>
      </w:r>
      <w:r>
        <w:rPr>
          <w:rFonts w:ascii="Arial" w:hAnsi="Arial" w:cs="Arial"/>
          <w:szCs w:val="28"/>
        </w:rPr>
        <w:t xml:space="preserve">                              </w:t>
      </w:r>
      <w:proofErr w:type="spellStart"/>
      <w:r w:rsidRPr="00621D15">
        <w:rPr>
          <w:rFonts w:ascii="Arial" w:hAnsi="Arial" w:cs="Arial"/>
          <w:szCs w:val="28"/>
        </w:rPr>
        <w:t>Тимашевский</w:t>
      </w:r>
      <w:proofErr w:type="spellEnd"/>
      <w:r w:rsidRPr="00621D15">
        <w:rPr>
          <w:rFonts w:ascii="Arial" w:hAnsi="Arial" w:cs="Arial"/>
          <w:szCs w:val="28"/>
        </w:rPr>
        <w:t xml:space="preserve"> сельсовет                                                       </w:t>
      </w:r>
    </w:p>
    <w:p w:rsidR="00621D15" w:rsidRPr="00621D15" w:rsidRDefault="00621D15" w:rsidP="00621D15">
      <w:pPr>
        <w:jc w:val="right"/>
        <w:rPr>
          <w:rFonts w:ascii="Arial" w:hAnsi="Arial" w:cs="Arial"/>
          <w:szCs w:val="28"/>
        </w:rPr>
      </w:pPr>
      <w:r w:rsidRPr="00621D15">
        <w:rPr>
          <w:rFonts w:ascii="Arial" w:hAnsi="Arial" w:cs="Arial"/>
          <w:szCs w:val="28"/>
        </w:rPr>
        <w:t xml:space="preserve">от  25.11.2019 № 88 </w:t>
      </w:r>
    </w:p>
    <w:p w:rsidR="00621D15" w:rsidRDefault="00621D15" w:rsidP="00621D15">
      <w:pPr>
        <w:jc w:val="right"/>
        <w:rPr>
          <w:szCs w:val="28"/>
        </w:rPr>
      </w:pPr>
    </w:p>
    <w:p w:rsidR="00621D15" w:rsidRPr="00621D15" w:rsidRDefault="00621D15" w:rsidP="00621D15">
      <w:pPr>
        <w:jc w:val="center"/>
        <w:rPr>
          <w:rFonts w:ascii="Arial" w:hAnsi="Arial" w:cs="Arial"/>
          <w:szCs w:val="28"/>
        </w:rPr>
      </w:pPr>
      <w:r w:rsidRPr="00621D15">
        <w:rPr>
          <w:rFonts w:ascii="Arial" w:hAnsi="Arial" w:cs="Arial"/>
          <w:szCs w:val="28"/>
        </w:rPr>
        <w:t>ПОЛОЖЕНИЕ</w:t>
      </w:r>
    </w:p>
    <w:p w:rsidR="00621D15" w:rsidRPr="00621D15" w:rsidRDefault="00621D15" w:rsidP="00621D15">
      <w:pPr>
        <w:jc w:val="center"/>
        <w:rPr>
          <w:rFonts w:ascii="Arial" w:hAnsi="Arial" w:cs="Arial"/>
          <w:szCs w:val="28"/>
        </w:rPr>
      </w:pPr>
      <w:r w:rsidRPr="00621D15">
        <w:rPr>
          <w:rFonts w:ascii="Arial" w:hAnsi="Arial" w:cs="Arial"/>
          <w:szCs w:val="28"/>
        </w:rPr>
        <w:t xml:space="preserve">о денежном содержании лиц, исполняющих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Cs w:val="28"/>
        </w:rPr>
        <w:t>Тимашевский</w:t>
      </w:r>
      <w:proofErr w:type="spellEnd"/>
      <w:r w:rsidRPr="00621D15">
        <w:rPr>
          <w:rFonts w:ascii="Arial" w:hAnsi="Arial" w:cs="Arial"/>
          <w:szCs w:val="28"/>
        </w:rPr>
        <w:t xml:space="preserve"> сельсовет</w:t>
      </w:r>
    </w:p>
    <w:p w:rsidR="00621D15" w:rsidRPr="00621D15" w:rsidRDefault="00621D15" w:rsidP="00621D15">
      <w:pPr>
        <w:rPr>
          <w:rFonts w:ascii="Arial" w:hAnsi="Arial" w:cs="Arial"/>
          <w:szCs w:val="28"/>
        </w:rPr>
      </w:pPr>
    </w:p>
    <w:p w:rsidR="00621D15" w:rsidRPr="00621D15" w:rsidRDefault="00621D15" w:rsidP="00621D15">
      <w:pPr>
        <w:ind w:firstLine="708"/>
        <w:jc w:val="both"/>
        <w:rPr>
          <w:rFonts w:ascii="Arial" w:hAnsi="Arial" w:cs="Arial"/>
          <w:sz w:val="24"/>
        </w:rPr>
      </w:pPr>
      <w:r w:rsidRPr="00621D15">
        <w:rPr>
          <w:rFonts w:ascii="Arial" w:hAnsi="Arial" w:cs="Arial"/>
          <w:szCs w:val="28"/>
        </w:rPr>
        <w:t xml:space="preserve">1. </w:t>
      </w:r>
      <w:r w:rsidRPr="00621D15">
        <w:rPr>
          <w:rFonts w:ascii="Arial" w:hAnsi="Arial" w:cs="Arial"/>
          <w:sz w:val="24"/>
        </w:rPr>
        <w:t xml:space="preserve">Настоящее Положение определяет условия оплаты труда лиц, исполняющих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w:t>
      </w:r>
    </w:p>
    <w:p w:rsidR="00621D15" w:rsidRPr="00621D15" w:rsidRDefault="00621D15" w:rsidP="00621D15">
      <w:pPr>
        <w:ind w:firstLine="708"/>
        <w:jc w:val="both"/>
        <w:rPr>
          <w:rFonts w:ascii="Arial" w:hAnsi="Arial" w:cs="Arial"/>
          <w:sz w:val="24"/>
        </w:rPr>
      </w:pPr>
      <w:r w:rsidRPr="00621D15">
        <w:rPr>
          <w:rFonts w:ascii="Arial" w:hAnsi="Arial" w:cs="Arial"/>
          <w:sz w:val="24"/>
        </w:rPr>
        <w:t xml:space="preserve">2. К лицам, исполняющим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 относятся работники военно-учетного стола.</w:t>
      </w:r>
    </w:p>
    <w:p w:rsidR="00621D15" w:rsidRPr="00621D15" w:rsidRDefault="00621D15" w:rsidP="00621D15">
      <w:pPr>
        <w:ind w:firstLine="708"/>
        <w:jc w:val="both"/>
        <w:rPr>
          <w:rFonts w:ascii="Arial" w:hAnsi="Arial" w:cs="Arial"/>
          <w:sz w:val="24"/>
        </w:rPr>
      </w:pPr>
      <w:r w:rsidRPr="00621D15">
        <w:rPr>
          <w:rFonts w:ascii="Arial" w:hAnsi="Arial" w:cs="Arial"/>
          <w:sz w:val="24"/>
        </w:rPr>
        <w:t xml:space="preserve">3. Правовое регулирование оплаты труда лиц, исполняющих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 осуществляется Бюджетным кодексом Российской Федерации,  Трудовым кодексом Российской Федерации, законодательствами Российской Федерации и Оренбургской области, настоящим положением, а также муниципальными правовыми актами муниципального образования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w:t>
      </w:r>
    </w:p>
    <w:p w:rsidR="00621D15" w:rsidRPr="00621D15" w:rsidRDefault="00621D15" w:rsidP="00621D15">
      <w:pPr>
        <w:jc w:val="both"/>
        <w:rPr>
          <w:rFonts w:ascii="Arial" w:hAnsi="Arial" w:cs="Arial"/>
          <w:sz w:val="24"/>
        </w:rPr>
      </w:pPr>
      <w:r w:rsidRPr="00621D15">
        <w:rPr>
          <w:rFonts w:ascii="Arial" w:hAnsi="Arial" w:cs="Arial"/>
          <w:sz w:val="24"/>
        </w:rPr>
        <w:tab/>
        <w:t xml:space="preserve">4. Денежное содержание лиц, исполняющих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 выплачивается за счёт выделенных  из Федерального бюджета субвенций бюджетам местного самоуправления на осуществление полномочий по первичному воинскому учету на территориях где, отсутствуют военные комиссариаты. Привлечение иных источников (включая средства, получаемые от предпринимательской деятельности) не допускается.</w:t>
      </w:r>
    </w:p>
    <w:p w:rsidR="00621D15" w:rsidRPr="00621D15" w:rsidRDefault="00621D15" w:rsidP="00621D15">
      <w:pPr>
        <w:ind w:firstLine="708"/>
        <w:jc w:val="both"/>
        <w:rPr>
          <w:rFonts w:ascii="Arial" w:hAnsi="Arial" w:cs="Arial"/>
          <w:sz w:val="24"/>
        </w:rPr>
      </w:pPr>
      <w:r w:rsidRPr="00621D15">
        <w:rPr>
          <w:rFonts w:ascii="Arial" w:hAnsi="Arial" w:cs="Arial"/>
          <w:sz w:val="24"/>
        </w:rPr>
        <w:t xml:space="preserve">5. Денежное содержание лиц, исполняющих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 состоит </w:t>
      </w:r>
      <w:proofErr w:type="gramStart"/>
      <w:r w:rsidRPr="00621D15">
        <w:rPr>
          <w:rFonts w:ascii="Arial" w:hAnsi="Arial" w:cs="Arial"/>
          <w:sz w:val="24"/>
        </w:rPr>
        <w:t>из</w:t>
      </w:r>
      <w:proofErr w:type="gramEnd"/>
      <w:r w:rsidRPr="00621D15">
        <w:rPr>
          <w:rFonts w:ascii="Arial" w:hAnsi="Arial" w:cs="Arial"/>
          <w:sz w:val="24"/>
        </w:rPr>
        <w:t>:</w:t>
      </w:r>
    </w:p>
    <w:p w:rsidR="00621D15" w:rsidRPr="00621D15" w:rsidRDefault="00621D15" w:rsidP="00621D15">
      <w:pPr>
        <w:jc w:val="both"/>
        <w:rPr>
          <w:rFonts w:ascii="Arial" w:hAnsi="Arial" w:cs="Arial"/>
          <w:sz w:val="24"/>
        </w:rPr>
      </w:pPr>
      <w:r w:rsidRPr="00621D15">
        <w:rPr>
          <w:rFonts w:ascii="Arial" w:hAnsi="Arial" w:cs="Arial"/>
          <w:sz w:val="24"/>
        </w:rPr>
        <w:t xml:space="preserve">     1)  ежемесячного должностного оклада;</w:t>
      </w:r>
    </w:p>
    <w:p w:rsidR="00621D15" w:rsidRPr="00621D15" w:rsidRDefault="00621D15" w:rsidP="00621D15">
      <w:pPr>
        <w:numPr>
          <w:ilvl w:val="0"/>
          <w:numId w:val="2"/>
        </w:numPr>
        <w:jc w:val="both"/>
        <w:rPr>
          <w:rFonts w:ascii="Arial" w:hAnsi="Arial" w:cs="Arial"/>
          <w:sz w:val="24"/>
        </w:rPr>
      </w:pPr>
      <w:r w:rsidRPr="00621D15">
        <w:rPr>
          <w:rFonts w:ascii="Arial" w:hAnsi="Arial" w:cs="Arial"/>
          <w:sz w:val="24"/>
        </w:rPr>
        <w:t>районного коэффициента.</w:t>
      </w:r>
    </w:p>
    <w:p w:rsidR="00621D15" w:rsidRPr="00621D15" w:rsidRDefault="00621D15" w:rsidP="00621D15">
      <w:pPr>
        <w:ind w:firstLine="708"/>
        <w:jc w:val="both"/>
        <w:rPr>
          <w:rFonts w:ascii="Arial" w:hAnsi="Arial" w:cs="Arial"/>
          <w:sz w:val="24"/>
        </w:rPr>
      </w:pPr>
      <w:r w:rsidRPr="00621D15">
        <w:rPr>
          <w:rFonts w:ascii="Arial" w:hAnsi="Arial" w:cs="Arial"/>
          <w:sz w:val="24"/>
        </w:rPr>
        <w:t xml:space="preserve">6. Установить лицам, исполняющим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 размеры должностных окладов согласно приложению № 2</w:t>
      </w:r>
      <w:r w:rsidRPr="00621D15">
        <w:rPr>
          <w:rFonts w:ascii="Arial" w:hAnsi="Arial" w:cs="Arial"/>
          <w:b/>
          <w:bCs/>
          <w:color w:val="26282F"/>
          <w:sz w:val="24"/>
        </w:rPr>
        <w:t>.</w:t>
      </w:r>
    </w:p>
    <w:p w:rsidR="00621D15" w:rsidRPr="00621D15" w:rsidRDefault="00621D15" w:rsidP="00621D15">
      <w:pPr>
        <w:ind w:firstLine="360"/>
        <w:jc w:val="both"/>
        <w:rPr>
          <w:rFonts w:ascii="Arial" w:hAnsi="Arial" w:cs="Arial"/>
          <w:sz w:val="24"/>
        </w:rPr>
      </w:pPr>
    </w:p>
    <w:p w:rsidR="00621D15" w:rsidRPr="00621D15" w:rsidRDefault="00621D15" w:rsidP="00621D15">
      <w:pPr>
        <w:ind w:firstLine="360"/>
        <w:jc w:val="both"/>
        <w:rPr>
          <w:rFonts w:ascii="Arial" w:hAnsi="Arial" w:cs="Arial"/>
          <w:sz w:val="24"/>
        </w:rPr>
      </w:pPr>
      <w:r w:rsidRPr="00621D15">
        <w:rPr>
          <w:rFonts w:ascii="Arial" w:hAnsi="Arial" w:cs="Arial"/>
          <w:sz w:val="24"/>
        </w:rPr>
        <w:tab/>
        <w:t xml:space="preserve">7.  Лицам, исполняющим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 w:val="24"/>
        </w:rPr>
        <w:t>Тимашевский</w:t>
      </w:r>
      <w:proofErr w:type="spellEnd"/>
      <w:r w:rsidRPr="00621D15">
        <w:rPr>
          <w:rFonts w:ascii="Arial" w:hAnsi="Arial" w:cs="Arial"/>
          <w:sz w:val="24"/>
        </w:rPr>
        <w:t xml:space="preserve"> сельсовет,  выплачивается премия по итогам календарного года</w:t>
      </w:r>
      <w:r w:rsidRPr="00621D15">
        <w:rPr>
          <w:rFonts w:ascii="Arial" w:hAnsi="Arial" w:cs="Arial"/>
          <w:color w:val="FF0000"/>
          <w:sz w:val="24"/>
        </w:rPr>
        <w:t xml:space="preserve"> </w:t>
      </w:r>
      <w:r w:rsidRPr="00621D15">
        <w:rPr>
          <w:rFonts w:ascii="Arial" w:hAnsi="Arial" w:cs="Arial"/>
          <w:color w:val="000000"/>
          <w:sz w:val="24"/>
        </w:rPr>
        <w:t xml:space="preserve">в размере не более одного должностного оклада из сэкономленных </w:t>
      </w:r>
      <w:r w:rsidRPr="00621D15">
        <w:rPr>
          <w:rFonts w:ascii="Arial" w:hAnsi="Arial" w:cs="Arial"/>
          <w:sz w:val="24"/>
        </w:rPr>
        <w:t>средств субвенций.</w:t>
      </w:r>
    </w:p>
    <w:p w:rsidR="00621D15" w:rsidRPr="00621D15" w:rsidRDefault="00621D15" w:rsidP="00621D15">
      <w:pPr>
        <w:ind w:firstLine="360"/>
        <w:jc w:val="both"/>
        <w:rPr>
          <w:rFonts w:ascii="Arial" w:hAnsi="Arial" w:cs="Arial"/>
          <w:sz w:val="24"/>
        </w:rPr>
      </w:pPr>
      <w:r w:rsidRPr="00621D15">
        <w:rPr>
          <w:rFonts w:ascii="Arial" w:hAnsi="Arial" w:cs="Arial"/>
          <w:sz w:val="24"/>
        </w:rPr>
        <w:tab/>
        <w:t xml:space="preserve">8. </w:t>
      </w:r>
      <w:r w:rsidRPr="00621D15">
        <w:rPr>
          <w:rFonts w:ascii="Arial" w:hAnsi="Arial" w:cs="Arial"/>
          <w:bCs/>
          <w:color w:val="26282F"/>
          <w:sz w:val="24"/>
        </w:rPr>
        <w:t xml:space="preserve">Лицам, исполняющих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bCs/>
          <w:color w:val="26282F"/>
          <w:sz w:val="24"/>
        </w:rPr>
        <w:t>Тимашевский</w:t>
      </w:r>
      <w:proofErr w:type="spellEnd"/>
      <w:r w:rsidRPr="00621D15">
        <w:rPr>
          <w:rFonts w:ascii="Arial" w:hAnsi="Arial" w:cs="Arial"/>
          <w:bCs/>
          <w:color w:val="26282F"/>
          <w:sz w:val="24"/>
        </w:rPr>
        <w:t xml:space="preserve"> сельсовет, выплачивается материальная помощь в размере не более одного должностного оклада из сэкономленных средств субвенций  на основании личного заявления работник</w:t>
      </w:r>
      <w:r>
        <w:rPr>
          <w:rFonts w:ascii="Arial" w:hAnsi="Arial" w:cs="Arial"/>
          <w:bCs/>
          <w:color w:val="26282F"/>
          <w:sz w:val="24"/>
        </w:rPr>
        <w:t>а.</w:t>
      </w:r>
    </w:p>
    <w:p w:rsidR="00621D15" w:rsidRPr="00621D15" w:rsidRDefault="00621D15" w:rsidP="00621D15">
      <w:pPr>
        <w:rPr>
          <w:rFonts w:ascii="Arial" w:hAnsi="Arial" w:cs="Arial"/>
          <w:szCs w:val="28"/>
        </w:rPr>
      </w:pPr>
    </w:p>
    <w:p w:rsidR="00621D15" w:rsidRPr="00621D15" w:rsidRDefault="00621D15" w:rsidP="00621D15">
      <w:pPr>
        <w:jc w:val="center"/>
        <w:rPr>
          <w:rFonts w:ascii="Arial" w:hAnsi="Arial" w:cs="Arial"/>
          <w:szCs w:val="28"/>
        </w:rPr>
      </w:pPr>
      <w:r>
        <w:rPr>
          <w:rFonts w:ascii="Arial" w:hAnsi="Arial" w:cs="Arial"/>
          <w:szCs w:val="28"/>
        </w:rPr>
        <w:lastRenderedPageBreak/>
        <w:t xml:space="preserve">                                                                                           </w:t>
      </w:r>
      <w:r w:rsidRPr="00621D15">
        <w:rPr>
          <w:rFonts w:ascii="Arial" w:hAnsi="Arial" w:cs="Arial"/>
          <w:szCs w:val="28"/>
        </w:rPr>
        <w:t>Приложение № 2</w:t>
      </w:r>
    </w:p>
    <w:p w:rsidR="00621D15" w:rsidRPr="00621D15" w:rsidRDefault="00621D15" w:rsidP="00621D15">
      <w:pPr>
        <w:jc w:val="right"/>
        <w:rPr>
          <w:rFonts w:ascii="Arial" w:hAnsi="Arial" w:cs="Arial"/>
          <w:szCs w:val="28"/>
        </w:rPr>
      </w:pPr>
      <w:r w:rsidRPr="00621D15">
        <w:rPr>
          <w:rFonts w:ascii="Arial" w:hAnsi="Arial" w:cs="Arial"/>
          <w:szCs w:val="28"/>
        </w:rPr>
        <w:t xml:space="preserve">                                            </w:t>
      </w:r>
      <w:r>
        <w:rPr>
          <w:rFonts w:ascii="Arial" w:hAnsi="Arial" w:cs="Arial"/>
          <w:szCs w:val="28"/>
        </w:rPr>
        <w:t xml:space="preserve">                         </w:t>
      </w:r>
      <w:r w:rsidRPr="00621D15">
        <w:rPr>
          <w:rFonts w:ascii="Arial" w:hAnsi="Arial" w:cs="Arial"/>
          <w:szCs w:val="28"/>
        </w:rPr>
        <w:t>к решению Совета депутатов</w:t>
      </w:r>
    </w:p>
    <w:p w:rsidR="00621D15" w:rsidRPr="00621D15" w:rsidRDefault="00621D15" w:rsidP="00621D15">
      <w:pPr>
        <w:jc w:val="right"/>
        <w:rPr>
          <w:rFonts w:ascii="Arial" w:hAnsi="Arial" w:cs="Arial"/>
          <w:szCs w:val="28"/>
        </w:rPr>
      </w:pPr>
      <w:proofErr w:type="spellStart"/>
      <w:r w:rsidRPr="00621D15">
        <w:rPr>
          <w:rFonts w:ascii="Arial" w:hAnsi="Arial" w:cs="Arial"/>
          <w:szCs w:val="28"/>
        </w:rPr>
        <w:t>Тимашевский</w:t>
      </w:r>
      <w:proofErr w:type="spellEnd"/>
      <w:r w:rsidRPr="00621D15">
        <w:rPr>
          <w:rFonts w:ascii="Arial" w:hAnsi="Arial" w:cs="Arial"/>
          <w:szCs w:val="28"/>
        </w:rPr>
        <w:t xml:space="preserve"> сельсовет</w:t>
      </w:r>
    </w:p>
    <w:p w:rsidR="00621D15" w:rsidRPr="00621D15" w:rsidRDefault="00621D15" w:rsidP="00621D15">
      <w:pPr>
        <w:jc w:val="right"/>
        <w:rPr>
          <w:rFonts w:ascii="Arial" w:hAnsi="Arial" w:cs="Arial"/>
          <w:szCs w:val="28"/>
        </w:rPr>
      </w:pPr>
      <w:r w:rsidRPr="00621D15">
        <w:rPr>
          <w:rFonts w:ascii="Arial" w:hAnsi="Arial" w:cs="Arial"/>
          <w:szCs w:val="28"/>
        </w:rPr>
        <w:t xml:space="preserve">                                                                             от 25.11.2019 г. № 88</w:t>
      </w:r>
    </w:p>
    <w:p w:rsidR="00621D15" w:rsidRPr="00621D15" w:rsidRDefault="00621D15" w:rsidP="00621D15">
      <w:pPr>
        <w:jc w:val="right"/>
        <w:rPr>
          <w:rFonts w:ascii="Arial" w:hAnsi="Arial" w:cs="Arial"/>
          <w:szCs w:val="28"/>
        </w:rPr>
      </w:pPr>
    </w:p>
    <w:p w:rsidR="00621D15" w:rsidRPr="00621D15" w:rsidRDefault="00621D15" w:rsidP="00621D15">
      <w:pPr>
        <w:rPr>
          <w:rFonts w:ascii="Arial" w:hAnsi="Arial" w:cs="Arial"/>
          <w:szCs w:val="28"/>
        </w:rPr>
      </w:pPr>
    </w:p>
    <w:p w:rsidR="00621D15" w:rsidRPr="00621D15" w:rsidRDefault="00621D15" w:rsidP="00621D15">
      <w:pPr>
        <w:jc w:val="center"/>
        <w:rPr>
          <w:rFonts w:ascii="Arial" w:hAnsi="Arial" w:cs="Arial"/>
          <w:szCs w:val="28"/>
        </w:rPr>
      </w:pPr>
      <w:r w:rsidRPr="00621D15">
        <w:rPr>
          <w:rFonts w:ascii="Arial" w:hAnsi="Arial" w:cs="Arial"/>
          <w:szCs w:val="28"/>
        </w:rPr>
        <w:t xml:space="preserve">Размеры должностных окладов лиц, </w:t>
      </w:r>
    </w:p>
    <w:p w:rsidR="00621D15" w:rsidRPr="00621D15" w:rsidRDefault="00621D15" w:rsidP="00621D15">
      <w:pPr>
        <w:jc w:val="center"/>
        <w:rPr>
          <w:rFonts w:ascii="Arial" w:hAnsi="Arial" w:cs="Arial"/>
          <w:szCs w:val="28"/>
        </w:rPr>
      </w:pPr>
      <w:r w:rsidRPr="00621D15">
        <w:rPr>
          <w:rFonts w:ascii="Arial" w:hAnsi="Arial" w:cs="Arial"/>
          <w:szCs w:val="28"/>
        </w:rPr>
        <w:t xml:space="preserve">исполняющих обязанности по первичному воинскому учету органов местного самоуправления в муниципальном образовании </w:t>
      </w:r>
      <w:proofErr w:type="spellStart"/>
      <w:r w:rsidRPr="00621D15">
        <w:rPr>
          <w:rFonts w:ascii="Arial" w:hAnsi="Arial" w:cs="Arial"/>
          <w:szCs w:val="28"/>
        </w:rPr>
        <w:t>Тимашевский</w:t>
      </w:r>
      <w:proofErr w:type="spellEnd"/>
      <w:r w:rsidRPr="00621D15">
        <w:rPr>
          <w:rFonts w:ascii="Arial" w:hAnsi="Arial" w:cs="Arial"/>
          <w:szCs w:val="28"/>
        </w:rPr>
        <w:t xml:space="preserve"> сельсовет.</w:t>
      </w:r>
    </w:p>
    <w:p w:rsidR="00621D15" w:rsidRPr="00621D15" w:rsidRDefault="00621D15" w:rsidP="00621D15">
      <w:pPr>
        <w:rPr>
          <w:rFonts w:ascii="Arial" w:hAnsi="Arial" w:cs="Arial"/>
          <w:szCs w:val="28"/>
        </w:rPr>
      </w:pPr>
    </w:p>
    <w:p w:rsidR="00621D15" w:rsidRPr="00621D15" w:rsidRDefault="00621D15" w:rsidP="00621D15">
      <w:pPr>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4142"/>
        <w:gridCol w:w="2225"/>
        <w:gridCol w:w="2233"/>
      </w:tblGrid>
      <w:tr w:rsidR="00621D15" w:rsidRPr="00621D15" w:rsidTr="00621D15">
        <w:tc>
          <w:tcPr>
            <w:tcW w:w="995"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 xml:space="preserve">№ </w:t>
            </w:r>
            <w:proofErr w:type="spellStart"/>
            <w:proofErr w:type="gramStart"/>
            <w:r w:rsidRPr="00621D15">
              <w:rPr>
                <w:rFonts w:ascii="Arial" w:hAnsi="Arial" w:cs="Arial"/>
                <w:sz w:val="24"/>
              </w:rPr>
              <w:t>п</w:t>
            </w:r>
            <w:proofErr w:type="spellEnd"/>
            <w:proofErr w:type="gramEnd"/>
            <w:r w:rsidRPr="00621D15">
              <w:rPr>
                <w:rFonts w:ascii="Arial" w:hAnsi="Arial" w:cs="Arial"/>
                <w:sz w:val="24"/>
              </w:rPr>
              <w:t>/</w:t>
            </w:r>
            <w:proofErr w:type="spellStart"/>
            <w:r w:rsidRPr="00621D15">
              <w:rPr>
                <w:rFonts w:ascii="Arial" w:hAnsi="Arial" w:cs="Arial"/>
                <w:sz w:val="24"/>
              </w:rPr>
              <w:t>п</w:t>
            </w:r>
            <w:proofErr w:type="spellEnd"/>
          </w:p>
        </w:tc>
        <w:tc>
          <w:tcPr>
            <w:tcW w:w="4271"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Наименование должности</w:t>
            </w:r>
          </w:p>
        </w:tc>
        <w:tc>
          <w:tcPr>
            <w:tcW w:w="2294"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Число единиц</w:t>
            </w:r>
          </w:p>
        </w:tc>
        <w:tc>
          <w:tcPr>
            <w:tcW w:w="2294"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Оклад (рублей)</w:t>
            </w:r>
          </w:p>
        </w:tc>
      </w:tr>
      <w:tr w:rsidR="00621D15" w:rsidRPr="00621D15" w:rsidTr="00621D15">
        <w:tc>
          <w:tcPr>
            <w:tcW w:w="995"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1</w:t>
            </w:r>
          </w:p>
        </w:tc>
        <w:tc>
          <w:tcPr>
            <w:tcW w:w="4271"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Работник  ВУС</w:t>
            </w:r>
          </w:p>
        </w:tc>
        <w:tc>
          <w:tcPr>
            <w:tcW w:w="2294"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1</w:t>
            </w:r>
          </w:p>
        </w:tc>
        <w:tc>
          <w:tcPr>
            <w:tcW w:w="2294" w:type="dxa"/>
            <w:tcBorders>
              <w:top w:val="single" w:sz="4" w:space="0" w:color="auto"/>
              <w:left w:val="single" w:sz="4" w:space="0" w:color="auto"/>
              <w:bottom w:val="single" w:sz="4" w:space="0" w:color="auto"/>
              <w:right w:val="single" w:sz="4" w:space="0" w:color="auto"/>
            </w:tcBorders>
            <w:hideMark/>
          </w:tcPr>
          <w:p w:rsidR="00621D15" w:rsidRPr="00621D15" w:rsidRDefault="00621D15">
            <w:pPr>
              <w:jc w:val="center"/>
              <w:rPr>
                <w:rFonts w:ascii="Arial" w:hAnsi="Arial" w:cs="Arial"/>
                <w:sz w:val="24"/>
              </w:rPr>
            </w:pPr>
            <w:r w:rsidRPr="00621D15">
              <w:rPr>
                <w:rFonts w:ascii="Arial" w:hAnsi="Arial" w:cs="Arial"/>
                <w:sz w:val="24"/>
              </w:rPr>
              <w:t>4512,0</w:t>
            </w:r>
          </w:p>
        </w:tc>
      </w:tr>
    </w:tbl>
    <w:p w:rsidR="00621D15" w:rsidRPr="00621D15" w:rsidRDefault="00621D15" w:rsidP="00621D15">
      <w:pPr>
        <w:rPr>
          <w:rFonts w:ascii="Arial" w:hAnsi="Arial" w:cs="Arial"/>
          <w:sz w:val="24"/>
        </w:rPr>
      </w:pPr>
    </w:p>
    <w:p w:rsidR="00621D15" w:rsidRPr="00621D15" w:rsidRDefault="00621D15" w:rsidP="00621D15">
      <w:pPr>
        <w:rPr>
          <w:rFonts w:ascii="Arial" w:hAnsi="Arial" w:cs="Arial"/>
          <w:szCs w:val="28"/>
        </w:rPr>
      </w:pPr>
    </w:p>
    <w:p w:rsidR="00621D15" w:rsidRPr="00621D15" w:rsidRDefault="00621D15" w:rsidP="00621D15">
      <w:pPr>
        <w:rPr>
          <w:rFonts w:ascii="Arial" w:hAnsi="Arial" w:cs="Arial"/>
          <w:szCs w:val="28"/>
        </w:rPr>
      </w:pPr>
    </w:p>
    <w:p w:rsidR="00621D15" w:rsidRPr="00621D15" w:rsidRDefault="00621D15" w:rsidP="00621D15">
      <w:pPr>
        <w:rPr>
          <w:rFonts w:ascii="Arial" w:hAnsi="Arial" w:cs="Arial"/>
          <w:szCs w:val="28"/>
        </w:rPr>
      </w:pPr>
    </w:p>
    <w:p w:rsidR="00621D15" w:rsidRPr="00621D15" w:rsidRDefault="00621D15" w:rsidP="00621D15">
      <w:pPr>
        <w:rPr>
          <w:rFonts w:ascii="Arial" w:hAnsi="Arial" w:cs="Arial"/>
          <w:szCs w:val="28"/>
        </w:rPr>
      </w:pPr>
    </w:p>
    <w:p w:rsidR="00621D15" w:rsidRPr="00621D15" w:rsidRDefault="00621D15" w:rsidP="00621D15">
      <w:pPr>
        <w:rPr>
          <w:rFonts w:ascii="Arial" w:hAnsi="Arial" w:cs="Arial"/>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621D15">
      <w:pPr>
        <w:rPr>
          <w:szCs w:val="28"/>
        </w:rPr>
      </w:pPr>
    </w:p>
    <w:p w:rsidR="00621D15" w:rsidRDefault="00621D15" w:rsidP="005C25ED">
      <w:pPr>
        <w:jc w:val="both"/>
      </w:pPr>
    </w:p>
    <w:sectPr w:rsidR="00621D15" w:rsidSect="00384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8A0"/>
    <w:multiLevelType w:val="hybridMultilevel"/>
    <w:tmpl w:val="FCE6D072"/>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E427AD"/>
    <w:multiLevelType w:val="hybridMultilevel"/>
    <w:tmpl w:val="7DC0CCC6"/>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5ED"/>
    <w:rsid w:val="003841F3"/>
    <w:rsid w:val="003D5DBA"/>
    <w:rsid w:val="005C25ED"/>
    <w:rsid w:val="00621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ED"/>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C25ED"/>
    <w:pPr>
      <w:keepNext/>
      <w:tabs>
        <w:tab w:val="left" w:pos="4320"/>
      </w:tabs>
      <w:ind w:right="5940"/>
      <w:jc w:val="center"/>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C25E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201133288">
      <w:bodyDiv w:val="1"/>
      <w:marLeft w:val="0"/>
      <w:marRight w:val="0"/>
      <w:marTop w:val="0"/>
      <w:marBottom w:val="0"/>
      <w:divBdr>
        <w:top w:val="none" w:sz="0" w:space="0" w:color="auto"/>
        <w:left w:val="none" w:sz="0" w:space="0" w:color="auto"/>
        <w:bottom w:val="none" w:sz="0" w:space="0" w:color="auto"/>
        <w:right w:val="none" w:sz="0" w:space="0" w:color="auto"/>
      </w:divBdr>
    </w:div>
    <w:div w:id="10094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2019-12-11T11:35:00Z</dcterms:created>
  <dcterms:modified xsi:type="dcterms:W3CDTF">2019-12-13T06:59:00Z</dcterms:modified>
</cp:coreProperties>
</file>